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DISPENSA DE LICITAÇÃO</w:t>
      </w:r>
      <w:r>
        <w:rPr>
          <w:rFonts w:cs="Arial" w:ascii="Arial" w:hAnsi="Arial"/>
          <w:b/>
          <w:bCs/>
          <w:sz w:val="24"/>
          <w:szCs w:val="24"/>
        </w:rPr>
        <w:t xml:space="preserve"> Nº 32/2022.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266/2022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ENCADERNADORA GLOBO LTDA</w:t>
      </w:r>
      <w:r>
        <w:rPr>
          <w:rFonts w:cs="Arial" w:ascii="Arial" w:hAnsi="Arial"/>
          <w:bCs/>
          <w:sz w:val="24"/>
          <w:szCs w:val="24"/>
        </w:rPr>
        <w:t>, inscrita no CNPJ sob o nº 01.066.759/0001-30, com sede na cidade de CASCAVEL, na R</w:t>
      </w:r>
      <w:r>
        <w:rPr>
          <w:rFonts w:cs="Arial" w:ascii="Arial" w:hAnsi="Arial"/>
          <w:bCs/>
          <w:sz w:val="24"/>
          <w:szCs w:val="24"/>
        </w:rPr>
        <w:t>ua Antonina</w:t>
      </w:r>
      <w:r>
        <w:rPr>
          <w:rFonts w:cs="Arial" w:ascii="Arial" w:hAnsi="Arial"/>
          <w:bCs/>
          <w:sz w:val="24"/>
          <w:szCs w:val="24"/>
        </w:rPr>
        <w:t xml:space="preserve">, nº </w:t>
      </w:r>
      <w:r>
        <w:rPr>
          <w:rFonts w:cs="Arial" w:ascii="Arial" w:hAnsi="Arial"/>
          <w:bCs/>
          <w:sz w:val="24"/>
          <w:szCs w:val="24"/>
        </w:rPr>
        <w:t>2387</w:t>
      </w:r>
      <w:r>
        <w:rPr>
          <w:rFonts w:cs="Arial" w:ascii="Arial" w:hAnsi="Arial"/>
          <w:bCs/>
          <w:sz w:val="24"/>
          <w:szCs w:val="24"/>
        </w:rPr>
        <w:t>, Bairro C</w:t>
      </w:r>
      <w:r>
        <w:rPr>
          <w:rFonts w:cs="Arial" w:ascii="Arial" w:hAnsi="Arial"/>
          <w:bCs/>
          <w:sz w:val="24"/>
          <w:szCs w:val="24"/>
        </w:rPr>
        <w:t>entro,</w:t>
      </w:r>
      <w:r>
        <w:rPr>
          <w:rFonts w:cs="Arial" w:ascii="Arial" w:hAnsi="Arial"/>
          <w:bCs/>
          <w:sz w:val="24"/>
          <w:szCs w:val="24"/>
        </w:rPr>
        <w:t xml:space="preserve"> neste ato representada por </w:t>
      </w:r>
      <w:r>
        <w:rPr>
          <w:rFonts w:cs="Arial" w:ascii="Arial" w:hAnsi="Arial"/>
          <w:b/>
          <w:bCs/>
          <w:sz w:val="24"/>
          <w:szCs w:val="24"/>
        </w:rPr>
        <w:t>PATRICIA REGINA WYPYCH</w:t>
      </w:r>
      <w:r>
        <w:rPr>
          <w:rFonts w:cs="Arial" w:ascii="Arial" w:hAnsi="Arial"/>
          <w:bCs/>
          <w:sz w:val="24"/>
          <w:szCs w:val="24"/>
        </w:rPr>
        <w:t>, CPF nº 041.224.819-02, RG nº 78738154, expedida por SSP/PR, doravante designada CONTRATADA, têm justo e contratado entre si, em decorrência d</w:t>
      </w:r>
      <w:r>
        <w:rPr>
          <w:rFonts w:cs="Arial" w:ascii="Arial" w:hAnsi="Arial"/>
          <w:bCs/>
          <w:sz w:val="24"/>
          <w:szCs w:val="24"/>
        </w:rPr>
        <w:t>a DISPENSA DE LICITAÇÃO</w:t>
      </w:r>
      <w:r>
        <w:rPr>
          <w:rFonts w:cs="Arial" w:ascii="Arial" w:hAnsi="Arial"/>
          <w:bCs/>
          <w:sz w:val="24"/>
          <w:szCs w:val="24"/>
        </w:rPr>
        <w:t xml:space="preserve"> Nº 32</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PRESTAÇÃO DE SERVIÇOS DE ENCARDENAÇÃO DE LIVROS CONTÁBEIS.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 xml:space="preserve">a DISPENSA DE LICITAÇÃO </w:t>
      </w:r>
      <w:r>
        <w:rPr>
          <w:rFonts w:cs="Arial" w:ascii="Arial" w:hAnsi="Arial"/>
          <w:bCs/>
          <w:sz w:val="24"/>
          <w:szCs w:val="24"/>
        </w:rPr>
        <w:t>Nº 32</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o valor global de até R$ 9.310,00 </w:t>
      </w:r>
      <w:r>
        <w:rPr>
          <w:rFonts w:cs="Arial" w:ascii="Arial" w:hAnsi="Arial"/>
          <w:bCs/>
          <w:sz w:val="24"/>
          <w:szCs w:val="24"/>
        </w:rPr>
        <w:t>(nove mil trezentos e dez reais)</w:t>
      </w:r>
      <w:r>
        <w:rPr>
          <w:rFonts w:cs="Arial" w:ascii="Arial" w:hAnsi="Arial"/>
          <w:bCs/>
          <w:sz w:val="24"/>
          <w:szCs w:val="24"/>
        </w:rPr>
        <w:t>, referente aos itens d</w:t>
      </w:r>
      <w:r>
        <w:rPr>
          <w:rFonts w:cs="Arial" w:ascii="Arial" w:hAnsi="Arial"/>
          <w:bCs/>
          <w:sz w:val="24"/>
          <w:szCs w:val="24"/>
        </w:rPr>
        <w:t>a DISPENSA DE LICITAÇÃO</w:t>
      </w:r>
      <w:r>
        <w:rPr>
          <w:rFonts w:cs="Arial" w:ascii="Arial" w:hAnsi="Arial"/>
          <w:bCs/>
          <w:sz w:val="24"/>
          <w:szCs w:val="24"/>
        </w:rPr>
        <w:t xml:space="preserve"> Nº 32</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IMPRESSÃO PRETO E BRANCO, FRENTE E VERSO DA FOLHA, TAMANHO A4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w:t>
            </w:r>
            <w:r>
              <w:rPr>
                <w:rFonts w:ascii="Arial" w:hAnsi="Arial"/>
                <w:sz w:val="24"/>
                <w:szCs w:val="24"/>
              </w:rPr>
              <w:t>ÓPIA</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0,20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R$ 7.000,00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ENCADERNAÇÃO DE LIVROS, FOLHA A4, COM COSTURA, COR VERMELHA, COM DOURAÇÃO FRONTAL E LATERAL (GRAVAÇÃO: RAZÃO SOCIAL; LIVRO DIÁRIO Nº ___; ANO ____; FONTE: TIMES NEW ROMAN), VOLUMES DE ATÉ 500 FOLHAS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L</w:t>
            </w:r>
            <w:r>
              <w:rPr>
                <w:rFonts w:ascii="Arial" w:hAnsi="Arial"/>
                <w:sz w:val="24"/>
                <w:szCs w:val="24"/>
              </w:rPr>
              <w:t>I</w:t>
            </w:r>
            <w:r>
              <w:rPr>
                <w:rFonts w:ascii="Arial" w:hAnsi="Arial"/>
                <w:sz w:val="24"/>
                <w:szCs w:val="24"/>
              </w:rPr>
              <w:t>V</w:t>
            </w:r>
            <w:r>
              <w:rPr>
                <w:rFonts w:ascii="Arial" w:hAnsi="Arial"/>
                <w:sz w:val="24"/>
                <w:szCs w:val="24"/>
              </w:rPr>
              <w:t>RO</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33,00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R$ 2.310,00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w:t>
      </w:r>
      <w:r>
        <w:rPr>
          <w:rFonts w:cs="Arial" w:ascii="Arial" w:hAnsi="Arial"/>
          <w:b/>
          <w:bCs/>
          <w:sz w:val="24"/>
          <w:szCs w:val="24"/>
        </w:rPr>
        <w:t>OS SERVIÇOS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com endereço à Avenida Brasil, nº 11.368, bairro FAG, na cidade de Cascavel - PR, correndo por conta da contratada todas as despesas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w:t>
      </w:r>
      <w:r>
        <w:rPr>
          <w:rFonts w:cs="Arial" w:ascii="Arial" w:hAnsi="Arial"/>
          <w:bCs/>
          <w:sz w:val="24"/>
          <w:szCs w:val="24"/>
        </w:rPr>
        <w:t>-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w:t>
      </w:r>
      <w:r>
        <w:rPr>
          <w:rFonts w:cs="Arial" w:ascii="Arial" w:hAnsi="Arial"/>
          <w:bCs/>
          <w:sz w:val="24"/>
          <w:szCs w:val="24"/>
        </w:rPr>
        <w:t xml:space="preserve">- 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w:t>
      </w:r>
      <w:r>
        <w:rPr>
          <w:rFonts w:cs="Arial" w:ascii="Arial" w:hAnsi="Arial"/>
          <w:bCs/>
          <w:sz w:val="24"/>
          <w:szCs w:val="24"/>
        </w:rPr>
        <w:t>-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A empresa licitante vencedora deverá entregar o serviço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03 de outubro de 2022 a 03 de dezembro de 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w:t>
      </w:r>
      <w:r>
        <w:rPr>
          <w:rFonts w:cs="Arial" w:ascii="Arial" w:hAnsi="Arial"/>
          <w:bCs/>
          <w:sz w:val="24"/>
          <w:szCs w:val="24"/>
        </w:rPr>
        <w:t>-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w:t>
      </w:r>
      <w:r>
        <w:rPr>
          <w:rFonts w:cs="Arial" w:ascii="Arial" w:hAnsi="Arial"/>
          <w:bCs/>
          <w:sz w:val="24"/>
          <w:szCs w:val="24"/>
        </w:rPr>
        <w:t>-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Havendo pedido de reequilíbrio econômico financeiro, enquanto o mesmo for concedido ou não, o licitante é obrigado a entregar os materiais solicitados na Ordem de Compra.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w:t>
      </w:r>
      <w:r>
        <w:rPr>
          <w:rFonts w:cs="Arial" w:ascii="Arial" w:hAnsi="Arial"/>
          <w:bCs/>
          <w:sz w:val="24"/>
          <w:szCs w:val="24"/>
        </w:rPr>
        <w:t xml:space="preserve"> - Será publicado extrato do Contrato no Diário Oficial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3.3.90.39.63.01 IMPRESSOS EM GERAL DE USO INTERNO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CLÁUSULA OITAVA - DAS OBRIGAÇÕES DA </w:t>
      </w:r>
      <w:r>
        <w:rPr>
          <w:rFonts w:cs="Arial" w:ascii="Arial" w:hAnsi="Arial"/>
          <w:b/>
          <w:bCs/>
          <w:sz w:val="24"/>
          <w:szCs w:val="24"/>
        </w:rPr>
        <w:t>LICITANTE VENCEDORA</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8.1 - </w:t>
      </w:r>
      <w:r>
        <w:rPr>
          <w:rFonts w:cs="Arial" w:ascii="Arial" w:hAnsi="Arial"/>
          <w:b w:val="false"/>
          <w:bCs w:val="false"/>
          <w:sz w:val="24"/>
          <w:szCs w:val="24"/>
        </w:rPr>
        <w:t>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8.2</w:t>
      </w:r>
      <w:r>
        <w:rPr>
          <w:rFonts w:cs="Arial" w:ascii="Arial" w:hAnsi="Arial"/>
          <w:b w:val="false"/>
          <w:bCs w:val="false"/>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hanging="0"/>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8.3</w:t>
      </w:r>
      <w:r>
        <w:rPr>
          <w:rFonts w:cs="Arial" w:ascii="Arial" w:hAnsi="Arial"/>
          <w:b w:val="false"/>
          <w:bCs w:val="false"/>
          <w:sz w:val="24"/>
          <w:szCs w:val="24"/>
        </w:rPr>
        <w:t xml:space="preserve"> - Assumir inteira responsabilidade quanto à garantia e qualidade do serviço, reservando ao CISOP o direito de recusá-lo caso não satisfaça aos padrões especificados.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8.4</w:t>
      </w:r>
      <w:r>
        <w:rPr>
          <w:rFonts w:cs="Arial" w:ascii="Arial" w:hAnsi="Arial"/>
          <w:b w:val="false"/>
          <w:bCs w:val="false"/>
          <w:sz w:val="24"/>
          <w:szCs w:val="24"/>
        </w:rPr>
        <w:t xml:space="preserve"> - Responder direta e exclusivamente pela execução do contrato de fornecimento,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8.5</w:t>
      </w:r>
      <w:r>
        <w:rPr>
          <w:rFonts w:cs="Arial" w:ascii="Arial" w:hAnsi="Arial"/>
          <w:b w:val="false"/>
          <w:bCs w:val="false"/>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8.6</w:t>
      </w:r>
      <w:r>
        <w:rPr>
          <w:rFonts w:cs="Arial" w:ascii="Arial" w:hAnsi="Arial"/>
          <w:b w:val="false"/>
          <w:bCs w:val="false"/>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b) medida judicial apropriada, a critério do CISOP.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8.7</w:t>
      </w:r>
      <w:r>
        <w:rPr>
          <w:rFonts w:cs="Arial" w:ascii="Arial" w:hAnsi="Arial"/>
          <w:b w:val="false"/>
          <w:bCs w:val="false"/>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8.8</w:t>
      </w:r>
      <w:r>
        <w:rPr>
          <w:rFonts w:cs="Arial" w:ascii="Arial" w:hAnsi="Arial"/>
          <w:b w:val="false"/>
          <w:bCs w:val="false"/>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8.9</w:t>
      </w:r>
      <w:r>
        <w:rPr>
          <w:rFonts w:cs="Arial" w:ascii="Arial" w:hAnsi="Arial"/>
          <w:b w:val="false"/>
          <w:bCs w:val="false"/>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8.10</w:t>
      </w:r>
      <w:r>
        <w:rPr>
          <w:rFonts w:cs="Arial" w:ascii="Arial" w:hAnsi="Arial"/>
          <w:b w:val="false"/>
          <w:bCs w:val="false"/>
          <w:sz w:val="24"/>
          <w:szCs w:val="24"/>
        </w:rPr>
        <w:t xml:space="preserve"> - Refazer o serviço considerado impróprio no prazo máximo de 03 (três) dias, contado do recebimento. </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8.11</w:t>
      </w:r>
      <w:r>
        <w:rPr>
          <w:rFonts w:cs="Arial" w:ascii="Arial" w:hAnsi="Arial"/>
          <w:b w:val="false"/>
          <w:bCs w:val="false"/>
          <w:sz w:val="24"/>
          <w:szCs w:val="24"/>
        </w:rPr>
        <w:t xml:space="preserve"> - Pela fidelidade e legitimidade das informações e dos documentos apresentados em qualquer fase da licitação.</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8.12</w:t>
      </w:r>
      <w:r>
        <w:rPr>
          <w:rFonts w:cs="Arial" w:ascii="Arial" w:hAnsi="Arial"/>
          <w:b w:val="false"/>
          <w:bCs w:val="false"/>
          <w:sz w:val="24"/>
          <w:szCs w:val="24"/>
        </w:rPr>
        <w:t xml:space="preserve"> - 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bCs/>
          <w:sz w:val="24"/>
          <w:szCs w:val="24"/>
        </w:rPr>
        <w:t>8.13</w:t>
      </w:r>
      <w:r>
        <w:rPr>
          <w:rFonts w:cs="Arial" w:ascii="Arial" w:hAnsi="Arial"/>
          <w:b w:val="false"/>
          <w:bCs w:val="false"/>
          <w:sz w:val="24"/>
          <w:szCs w:val="24"/>
        </w:rPr>
        <w:t xml:space="preserve"> - Pelo cumprimento dos prazos e demais exigências deste Edital.</w:t>
      </w:r>
    </w:p>
    <w:p>
      <w:pPr>
        <w:pStyle w:val="Normal"/>
        <w:widowControl/>
        <w:overflowPunct w:val="false"/>
        <w:autoSpaceDE w:val="false"/>
        <w:bidi w:val="0"/>
        <w:ind w:left="0" w:right="0" w:firstLine="3175"/>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8.14</w:t>
      </w:r>
      <w:r>
        <w:rPr>
          <w:rFonts w:cs="Arial" w:ascii="Arial" w:hAnsi="Arial"/>
          <w:b w:val="false"/>
          <w:bCs w:val="false"/>
          <w:sz w:val="24"/>
          <w:szCs w:val="24"/>
        </w:rPr>
        <w:t xml:space="preserve"> - Pela leitura de todas as condições da contratação constantes da minuta do contrato a ser assinado, não sendo admitida alegação posterior de desconhecimento.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8.15</w:t>
      </w:r>
      <w:r>
        <w:rPr>
          <w:rFonts w:cs="Arial" w:ascii="Arial" w:hAnsi="Arial"/>
          <w:b w:val="false"/>
          <w:bCs w:val="false"/>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32</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03 de outubro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right="0" w:hanging="0"/>
        <w:jc w:val="center"/>
        <w:textAlignment w:val="baseline"/>
        <w:rPr>
          <w:rFonts w:ascii="Arial" w:hAnsi="Arial" w:cs="Arial"/>
          <w:bCs/>
          <w:sz w:val="24"/>
          <w:szCs w:val="24"/>
        </w:rPr>
      </w:pPr>
      <w:r>
        <w:rPr>
          <w:rFonts w:cs="Arial" w:ascii="Arial" w:hAnsi="Arial"/>
          <w:bCs/>
          <w:sz w:val="24"/>
          <w:szCs w:val="24"/>
        </w:rPr>
        <w:t>PATRICIA REGINA WYPYCH</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130</TotalTime>
  <Application>LibreOffice/6.4.4.2$Windows_X86_64 LibreOffice_project/3d775be2011f3886db32dfd395a6a6d1ca2630ff</Application>
  <Pages>12</Pages>
  <Words>3749</Words>
  <Characters>20484</Characters>
  <CharactersWithSpaces>24399</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2022-10-03T17:21:40Z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